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4557"/>
          <w:tab w:val="left" w:leader="none" w:pos="8155"/>
        </w:tabs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>السيرة الذاتية</w:t>
      </w:r>
      <w:r>
        <w:rPr>
          <w:b/>
          <w:bCs/>
          <w:sz w:val="32"/>
          <w:szCs w:val="32"/>
          <w:rtl/>
          <w:lang w:bidi="ar-EG"/>
        </w:rPr>
        <w:tab/>
      </w:r>
    </w:p>
    <w:p>
      <w:pPr>
        <w:pStyle w:val="style0"/>
        <w:tabs>
          <w:tab w:val="center" w:leader="none" w:pos="4557"/>
          <w:tab w:val="left" w:leader="none" w:pos="6055"/>
        </w:tabs>
        <w:rPr>
          <w:b/>
          <w:bCs/>
          <w:sz w:val="28"/>
          <w:szCs w:val="28"/>
          <w:u w:val="single"/>
          <w:rtl/>
          <w:lang w:bidi="ar-EG"/>
        </w:rPr>
      </w:pPr>
    </w:p>
    <w:p>
      <w:pPr>
        <w:pStyle w:val="style0"/>
        <w:tabs>
          <w:tab w:val="center" w:leader="none" w:pos="4557"/>
          <w:tab w:val="left" w:leader="none" w:pos="6055"/>
        </w:tabs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البيانات الشخصية:</w:t>
      </w:r>
    </w:p>
    <w:p>
      <w:pPr>
        <w:pStyle w:val="style0"/>
        <w:tabs>
          <w:tab w:val="center" w:leader="none" w:pos="4557"/>
          <w:tab w:val="left" w:leader="none" w:pos="6055"/>
        </w:tabs>
        <w:spacing w:lineRule="auto" w:line="36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الاسم: </w:t>
      </w:r>
      <w:r>
        <w:rPr>
          <w:rFonts w:hint="cs"/>
          <w:b/>
          <w:bCs/>
          <w:sz w:val="28"/>
          <w:szCs w:val="28"/>
          <w:rtl/>
          <w:lang w:bidi="ar-DZ"/>
        </w:rPr>
        <w:t>ندي علاء قطب فرج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الديانة: </w:t>
      </w:r>
      <w:r>
        <w:rPr>
          <w:rFonts w:cs="Arial" w:hint="cs"/>
          <w:b/>
          <w:bCs/>
          <w:sz w:val="28"/>
          <w:szCs w:val="28"/>
          <w:rtl/>
          <w:lang w:bidi="ar-EG"/>
        </w:rPr>
        <w:t>مس</w:t>
      </w:r>
      <w:r>
        <w:rPr>
          <w:rFonts w:hint="cs"/>
          <w:b/>
          <w:bCs/>
          <w:sz w:val="28"/>
          <w:szCs w:val="28"/>
          <w:rtl/>
          <w:lang w:bidi="ar-DZ"/>
        </w:rPr>
        <w:t>لمه</w:t>
      </w:r>
    </w:p>
    <w:p>
      <w:pPr>
        <w:pStyle w:val="style0"/>
        <w:tabs>
          <w:tab w:val="center" w:leader="none" w:pos="4557"/>
          <w:tab w:val="left" w:leader="none" w:pos="6055"/>
        </w:tabs>
        <w:spacing w:lineRule="auto" w:line="36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تاريخ الميلاد: ٢</w:t>
      </w:r>
      <w:r>
        <w:rPr>
          <w:rFonts w:hint="cs"/>
          <w:b/>
          <w:bCs/>
          <w:sz w:val="28"/>
          <w:szCs w:val="28"/>
          <w:rtl/>
          <w:lang w:bidi="ar-DZ"/>
        </w:rPr>
        <w:t>٩/٦/١٩٩٦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الجنسية: مصريه</w:t>
      </w:r>
    </w:p>
    <w:p>
      <w:pPr>
        <w:pStyle w:val="style0"/>
        <w:tabs>
          <w:tab w:val="center" w:leader="none" w:pos="4557"/>
          <w:tab w:val="left" w:leader="none" w:pos="6055"/>
        </w:tabs>
        <w:spacing w:lineRule="auto" w:line="36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مكان الميلاد: </w:t>
      </w:r>
      <w:r>
        <w:rPr>
          <w:rFonts w:hint="cs"/>
          <w:b/>
          <w:bCs/>
          <w:sz w:val="28"/>
          <w:szCs w:val="28"/>
          <w:rtl/>
          <w:lang w:bidi="ar-DZ"/>
        </w:rPr>
        <w:t>تقسيم الحقوقين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-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أسيوط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- مصر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العنوان: أسيوط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-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مصر</w:t>
      </w:r>
    </w:p>
    <w:p>
      <w:pPr>
        <w:pStyle w:val="style0"/>
        <w:tabs>
          <w:tab w:val="center" w:leader="none" w:pos="4557"/>
          <w:tab w:val="left" w:leader="none" w:pos="6055"/>
        </w:tabs>
        <w:spacing w:lineRule="auto" w:line="36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الحالة الاجتماعية: </w:t>
      </w:r>
      <w:r>
        <w:rPr>
          <w:rFonts w:hint="cs"/>
          <w:b/>
          <w:bCs/>
          <w:sz w:val="28"/>
          <w:szCs w:val="28"/>
          <w:rtl/>
          <w:lang w:bidi="ar-DZ"/>
        </w:rPr>
        <w:t>متزوجه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رقم الهاتف: </w:t>
      </w:r>
      <w:r>
        <w:rPr>
          <w:rFonts w:cs="Arial"/>
          <w:b/>
          <w:bCs/>
          <w:sz w:val="28"/>
          <w:szCs w:val="28"/>
          <w:rtl/>
          <w:lang w:bidi="ar-EG"/>
        </w:rPr>
        <w:t>٠</w:t>
      </w:r>
      <w:r>
        <w:rPr>
          <w:rFonts w:hint="cs"/>
          <w:b/>
          <w:bCs/>
          <w:sz w:val="28"/>
          <w:szCs w:val="28"/>
          <w:rtl/>
          <w:lang w:bidi="ar-DZ"/>
        </w:rPr>
        <w:t>١٠٠٤٨١٥٠٨٠</w:t>
      </w:r>
    </w:p>
    <w:p>
      <w:pPr>
        <w:pStyle w:val="style0"/>
        <w:tabs>
          <w:tab w:val="center" w:leader="none" w:pos="4557"/>
          <w:tab w:val="left" w:leader="none" w:pos="6055"/>
        </w:tabs>
        <w:spacing w:lineRule="auto" w:line="36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البريد الإلكتروني: </w:t>
      </w:r>
      <w:r>
        <w:rPr/>
        <w:fldChar w:fldCharType="begin"/>
      </w:r>
      <w:r>
        <w:instrText xml:space="preserve"> HYPERLINK "mailto:marthah@aun.edu.eg" </w:instrText>
      </w:r>
      <w:r>
        <w:rPr/>
        <w:fldChar w:fldCharType="separate"/>
      </w:r>
      <w:r>
        <w:rPr>
          <w:lang w:val="en-US"/>
        </w:rPr>
        <w:t>Nadaa</w:t>
      </w:r>
      <w:r>
        <w:rPr>
          <w:rStyle w:val="style85"/>
          <w:sz w:val="28"/>
          <w:szCs w:val="28"/>
        </w:rPr>
        <w:t>@.edu.eg</w:t>
      </w:r>
      <w:r>
        <w:rPr/>
        <w:fldChar w:fldCharType="end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اللغات: العربية(اللغة الام) والإنجليزية</w:t>
      </w:r>
    </w:p>
    <w:p>
      <w:pPr>
        <w:pStyle w:val="style0"/>
        <w:tabs>
          <w:tab w:val="center" w:leader="none" w:pos="4557"/>
          <w:tab w:val="left" w:leader="none" w:pos="6055"/>
        </w:tabs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المؤهلات</w:t>
      </w:r>
      <w:r>
        <w:rPr>
          <w:rFonts w:cs="Arial"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09"/>
        <w:gridCol w:w="1537"/>
        <w:gridCol w:w="4482"/>
      </w:tblGrid>
      <w:tr>
        <w:trPr>
          <w:trHeight w:val="701" w:hRule="atLeast"/>
        </w:trPr>
        <w:tc>
          <w:tcPr>
            <w:tcW w:w="3009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الهيئة</w:t>
            </w:r>
          </w:p>
        </w:tc>
        <w:tc>
          <w:tcPr>
            <w:tcW w:w="1537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4482" w:type="dxa"/>
            <w:tcBorders/>
          </w:tcPr>
          <w:p>
            <w:pPr>
              <w:pStyle w:val="style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</w:tr>
      <w:tr>
        <w:tblPrEx/>
        <w:trPr>
          <w:trHeight w:val="675" w:hRule="atLeast"/>
        </w:trPr>
        <w:tc>
          <w:tcPr>
            <w:tcW w:w="3009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37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  <w:tc>
          <w:tcPr>
            <w:tcW w:w="4482" w:type="dxa"/>
            <w:tcBorders/>
          </w:tcPr>
          <w:p>
            <w:pPr>
              <w:pStyle w:val="style0"/>
              <w:bidi w:val="false"/>
              <w:spacing w:before="12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</w:t>
            </w:r>
            <w:r>
              <w:rPr>
                <w:rFonts w:hint="eastAsia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في علوم التمريض </w:t>
            </w:r>
          </w:p>
        </w:tc>
      </w:tr>
      <w:tr>
        <w:tblPrEx/>
        <w:trPr>
          <w:trHeight w:val="1117" w:hRule="atLeast"/>
        </w:trPr>
        <w:tc>
          <w:tcPr>
            <w:tcW w:w="3009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37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2024</w:t>
            </w:r>
          </w:p>
        </w:tc>
        <w:tc>
          <w:tcPr>
            <w:tcW w:w="4482" w:type="dxa"/>
            <w:tcBorders/>
          </w:tcPr>
          <w:p>
            <w:pPr>
              <w:pStyle w:val="style0"/>
              <w:bidi w:val="false"/>
              <w:spacing w:before="12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ماجستير في علوم التمريض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التمريض  ص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حه الأم وحديثي الولاده</w:t>
            </w:r>
          </w:p>
        </w:tc>
      </w:tr>
    </w:tbl>
    <w:p>
      <w:pPr>
        <w:pStyle w:val="style0"/>
        <w:rPr>
          <w:b/>
          <w:bCs/>
          <w:sz w:val="28"/>
          <w:szCs w:val="28"/>
          <w:rtl/>
          <w:lang w:bidi="ar-EG"/>
        </w:rPr>
      </w:pPr>
    </w:p>
    <w:p>
      <w:pPr>
        <w:pStyle w:val="style0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التدرج الوظيفي: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22"/>
        <w:gridCol w:w="1543"/>
        <w:gridCol w:w="4501"/>
      </w:tblGrid>
      <w:tr>
        <w:trPr>
          <w:trHeight w:val="823" w:hRule="atLeast"/>
        </w:trPr>
        <w:tc>
          <w:tcPr>
            <w:tcW w:w="3022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الهيئة</w:t>
            </w:r>
          </w:p>
        </w:tc>
        <w:tc>
          <w:tcPr>
            <w:tcW w:w="1543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4501" w:type="dxa"/>
            <w:tcBorders/>
          </w:tcPr>
          <w:p>
            <w:pPr>
              <w:pStyle w:val="style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>
        <w:tblPrEx/>
        <w:trPr>
          <w:trHeight w:val="793" w:hRule="atLeast"/>
        </w:trPr>
        <w:tc>
          <w:tcPr>
            <w:tcW w:w="3022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43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4501" w:type="dxa"/>
            <w:tcBorders/>
          </w:tcPr>
          <w:p>
            <w:pPr>
              <w:pStyle w:val="style0"/>
              <w:bidi w:val="false"/>
              <w:spacing w:before="12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قسم التمريض ص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حه الأم وحديثي الولاده</w:t>
            </w:r>
          </w:p>
        </w:tc>
      </w:tr>
      <w:tr>
        <w:tblPrEx/>
        <w:trPr>
          <w:trHeight w:val="823" w:hRule="atLeast"/>
        </w:trPr>
        <w:tc>
          <w:tcPr>
            <w:tcW w:w="3022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43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2024</w:t>
            </w:r>
          </w:p>
        </w:tc>
        <w:tc>
          <w:tcPr>
            <w:tcW w:w="4501" w:type="dxa"/>
            <w:tcBorders/>
          </w:tcPr>
          <w:p>
            <w:pPr>
              <w:pStyle w:val="style0"/>
              <w:bidi w:val="false"/>
              <w:spacing w:before="12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مساعد قسم التمريض الباطني والجراحي</w:t>
            </w:r>
          </w:p>
        </w:tc>
      </w:tr>
    </w:tbl>
    <w:p>
      <w:pPr>
        <w:pStyle w:val="style0"/>
        <w:rPr>
          <w:b/>
          <w:bCs/>
          <w:sz w:val="28"/>
          <w:szCs w:val="28"/>
          <w:u w:val="single"/>
          <w:lang w:bidi="ar-EG"/>
        </w:rPr>
      </w:pPr>
    </w:p>
    <w:p>
      <w:pPr>
        <w:pStyle w:val="style0"/>
        <w:rPr>
          <w:b/>
          <w:bCs/>
          <w:sz w:val="28"/>
          <w:szCs w:val="28"/>
          <w:u w:val="single"/>
          <w:rtl/>
          <w:lang w:bidi="ar-EG"/>
        </w:rPr>
      </w:pPr>
    </w:p>
    <w:p>
      <w:pPr>
        <w:pStyle w:val="style0"/>
        <w:rPr>
          <w:b/>
          <w:bCs/>
          <w:sz w:val="28"/>
          <w:szCs w:val="28"/>
          <w:u w:val="single"/>
          <w:rtl/>
          <w:lang w:bidi="ar-EG"/>
        </w:rPr>
      </w:pPr>
    </w:p>
    <w:p>
      <w:pPr>
        <w:pStyle w:val="style0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البرامج التدريبية: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>رخصة قيادة الحاسب الآلي الدولية</w:t>
      </w:r>
      <w:r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(ICDL)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دورة أساسيات التحول </w:t>
      </w:r>
      <w:r>
        <w:rPr>
          <w:rFonts w:hint="cs"/>
          <w:sz w:val="28"/>
          <w:szCs w:val="28"/>
          <w:rtl/>
        </w:rPr>
        <w:t>الرقمي،</w:t>
      </w:r>
      <w:r>
        <w:rPr>
          <w:sz w:val="28"/>
          <w:szCs w:val="28"/>
          <w:rtl/>
        </w:rPr>
        <w:t xml:space="preserve"> </w:t>
      </w:r>
      <w:bookmarkStart w:id="0" w:name="_Hlk182343106"/>
      <w:r>
        <w:rPr>
          <w:sz w:val="28"/>
          <w:szCs w:val="28"/>
          <w:rtl/>
        </w:rPr>
        <w:t xml:space="preserve">مركز </w:t>
      </w:r>
      <w:r>
        <w:rPr>
          <w:rFonts w:hint="cs"/>
          <w:sz w:val="28"/>
          <w:szCs w:val="28"/>
          <w:rtl/>
        </w:rPr>
        <w:t>تنمية قدرات</w:t>
      </w:r>
      <w:r>
        <w:rPr>
          <w:sz w:val="28"/>
          <w:szCs w:val="28"/>
          <w:rtl/>
        </w:rPr>
        <w:t xml:space="preserve"> أعضاء هيئة التدريس والقيادات </w:t>
      </w:r>
      <w:bookmarkEnd w:id="0"/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>اختبار كفاءة اللغة الإنجليزية</w:t>
      </w:r>
      <w:r>
        <w:rPr>
          <w:sz w:val="28"/>
          <w:szCs w:val="28"/>
          <w:lang w:bidi="ar-EG"/>
        </w:rPr>
        <w:t xml:space="preserve"> (ELPT)</w:t>
      </w:r>
      <w:r>
        <w:rPr>
          <w:sz w:val="28"/>
          <w:szCs w:val="28"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اللغة الإنجليزية المستوى الابتدائي ، مركز اللغة الإنجليزية 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اعداد المفردة الاختبارية</w:t>
      </w:r>
      <w:r>
        <w:rPr>
          <w:sz w:val="28"/>
          <w:szCs w:val="28"/>
          <w:rtl/>
        </w:rPr>
        <w:t xml:space="preserve"> ، </w:t>
      </w:r>
      <w:r>
        <w:rPr>
          <w:rFonts w:hint="cs"/>
          <w:sz w:val="28"/>
          <w:szCs w:val="28"/>
          <w:rtl/>
        </w:rPr>
        <w:t>مركز</w:t>
      </w:r>
      <w:r>
        <w:rPr>
          <w:sz w:val="28"/>
          <w:szCs w:val="28"/>
          <w:rtl/>
        </w:rPr>
        <w:t xml:space="preserve"> القياس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 xml:space="preserve">التقويم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اعداد جدول المواصفات</w:t>
      </w:r>
      <w:r>
        <w:rPr>
          <w:sz w:val="28"/>
          <w:szCs w:val="28"/>
          <w:rtl/>
        </w:rPr>
        <w:t xml:space="preserve"> ، </w:t>
      </w:r>
      <w:r>
        <w:rPr>
          <w:rFonts w:hint="cs"/>
          <w:sz w:val="28"/>
          <w:szCs w:val="28"/>
          <w:rtl/>
        </w:rPr>
        <w:t>مركز</w:t>
      </w:r>
      <w:r>
        <w:rPr>
          <w:sz w:val="28"/>
          <w:szCs w:val="28"/>
          <w:rtl/>
        </w:rPr>
        <w:t xml:space="preserve"> القياس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 xml:space="preserve">التقويم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التحليل الاحصائى الكلاسيكى للاختبار</w:t>
      </w:r>
      <w:r>
        <w:rPr>
          <w:sz w:val="28"/>
          <w:szCs w:val="28"/>
          <w:rtl/>
        </w:rPr>
        <w:t xml:space="preserve"> ، </w:t>
      </w:r>
      <w:r>
        <w:rPr>
          <w:rFonts w:hint="cs"/>
          <w:sz w:val="28"/>
          <w:szCs w:val="28"/>
          <w:rtl/>
        </w:rPr>
        <w:t>مركز</w:t>
      </w:r>
      <w:r>
        <w:rPr>
          <w:sz w:val="28"/>
          <w:szCs w:val="28"/>
          <w:rtl/>
        </w:rPr>
        <w:t xml:space="preserve"> القياس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 xml:space="preserve">التقويم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>إعداد المعلم</w:t>
      </w:r>
      <w:r>
        <w:rPr>
          <w:rFonts w:hint="cs"/>
          <w:sz w:val="28"/>
          <w:szCs w:val="28"/>
          <w:rtl/>
        </w:rPr>
        <w:t xml:space="preserve"> الجامعى</w:t>
      </w:r>
      <w:r>
        <w:rPr>
          <w:sz w:val="28"/>
          <w:szCs w:val="28"/>
          <w:rtl/>
        </w:rPr>
        <w:t xml:space="preserve">، </w:t>
      </w:r>
      <w:r>
        <w:rPr>
          <w:rFonts w:cs="Arial"/>
          <w:sz w:val="28"/>
          <w:szCs w:val="28"/>
          <w:rtl/>
        </w:rPr>
        <w:t xml:space="preserve">مركز تنمية قدرات أعضاء هيئة التدريس والقيادات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الجوانب الفنيه لتصميم واجراء البحوث العلملية</w:t>
      </w:r>
      <w:r>
        <w:rPr>
          <w:sz w:val="28"/>
          <w:szCs w:val="28"/>
          <w:rtl/>
        </w:rPr>
        <w:t xml:space="preserve">، </w:t>
      </w:r>
      <w:r>
        <w:rPr>
          <w:rFonts w:cs="Arial"/>
          <w:sz w:val="28"/>
          <w:szCs w:val="28"/>
          <w:rtl/>
        </w:rPr>
        <w:t xml:space="preserve">مركز تنمية قدرات أعضاء هيئة التدريس والقيادات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نشر الأبحاث في المجلات الدولية، </w:t>
      </w:r>
      <w:r>
        <w:rPr>
          <w:rFonts w:cs="Arial"/>
          <w:sz w:val="28"/>
          <w:szCs w:val="28"/>
          <w:rtl/>
        </w:rPr>
        <w:t xml:space="preserve">مركز تنمية قدرات أعضاء هيئة التدريس والقيادات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 w:right="-34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التحليل الإحصائي في البحث العلمي، </w:t>
      </w:r>
      <w:r>
        <w:rPr>
          <w:sz w:val="28"/>
          <w:szCs w:val="28"/>
          <w:rtl/>
        </w:rPr>
        <w:t xml:space="preserve">مركز </w:t>
      </w:r>
      <w:r>
        <w:rPr>
          <w:rFonts w:hint="cs"/>
          <w:sz w:val="28"/>
          <w:szCs w:val="28"/>
          <w:rtl/>
        </w:rPr>
        <w:t>تنمية قدرات</w:t>
      </w:r>
      <w:r>
        <w:rPr>
          <w:sz w:val="28"/>
          <w:szCs w:val="28"/>
          <w:rtl/>
        </w:rPr>
        <w:t xml:space="preserve"> أعضاء هيئة التدريس والقيادات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ادارة الازمات</w:t>
      </w:r>
      <w:r>
        <w:rPr>
          <w:sz w:val="28"/>
          <w:szCs w:val="28"/>
          <w:rtl/>
        </w:rPr>
        <w:t xml:space="preserve">، </w:t>
      </w:r>
      <w:r>
        <w:rPr>
          <w:sz w:val="28"/>
          <w:szCs w:val="28"/>
          <w:rtl/>
        </w:rPr>
        <w:t xml:space="preserve">مركز </w:t>
      </w:r>
      <w:r>
        <w:rPr>
          <w:rFonts w:hint="cs"/>
          <w:sz w:val="28"/>
          <w:szCs w:val="28"/>
          <w:rtl/>
        </w:rPr>
        <w:t>تنمية قدرات</w:t>
      </w:r>
      <w:r>
        <w:rPr>
          <w:sz w:val="28"/>
          <w:szCs w:val="28"/>
          <w:rtl/>
        </w:rPr>
        <w:t xml:space="preserve"> أعضاء هيئة التدريس والقيادات </w:t>
      </w:r>
      <w:r>
        <w:rPr>
          <w:sz w:val="28"/>
          <w:szCs w:val="28"/>
          <w:rtl/>
        </w:rPr>
        <w:t xml:space="preserve">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الإحصاء الحيوي الأساسية، مركز الحاسب الآلي - كلية الطب 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>الإنعاش القلبي الرئوي الأساسي</w:t>
      </w:r>
      <w:r>
        <w:rPr>
          <w:sz w:val="28"/>
          <w:szCs w:val="28"/>
          <w:lang w:bidi="ar-EG"/>
        </w:rPr>
        <w:t xml:space="preserve"> (BLS) </w:t>
      </w:r>
      <w:r>
        <w:rPr>
          <w:sz w:val="28"/>
          <w:szCs w:val="28"/>
          <w:rtl/>
        </w:rPr>
        <w:t>، كلية التمريض - جامعة أسيوط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 xml:space="preserve">ادخال البيانات على برنامج ( </w:t>
      </w:r>
      <w:r>
        <w:rPr>
          <w:sz w:val="28"/>
          <w:szCs w:val="28"/>
        </w:rPr>
        <w:t>spss</w:t>
      </w:r>
      <w:r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 بوحدة التمويل وتطوير الابحاث</w:t>
      </w:r>
      <w:r>
        <w:rPr>
          <w:sz w:val="28"/>
          <w:szCs w:val="28"/>
          <w:rtl/>
        </w:rPr>
        <w:t xml:space="preserve"> ،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كلية التمريض - جامعة أسيوط</w:t>
      </w:r>
    </w:p>
    <w:p>
      <w:pPr>
        <w:pStyle w:val="style179"/>
        <w:numPr>
          <w:ilvl w:val="0"/>
          <w:numId w:val="1"/>
        </w:numPr>
        <w:spacing w:lineRule="auto" w:line="360"/>
        <w:ind w:left="360" w:right="-283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 xml:space="preserve">حساب العينه على برنامج ( </w:t>
      </w:r>
      <w:r>
        <w:rPr>
          <w:sz w:val="28"/>
          <w:szCs w:val="28"/>
        </w:rPr>
        <w:t>G Power</w:t>
      </w:r>
      <w:r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 بوحدة التمويل وتطوير الابحاث</w:t>
      </w:r>
      <w:r>
        <w:rPr>
          <w:sz w:val="28"/>
          <w:szCs w:val="28"/>
          <w:rtl/>
        </w:rPr>
        <w:t xml:space="preserve"> ،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كلية التمريض - جامعة أسيوط </w:t>
      </w:r>
      <w:r>
        <w:rPr>
          <w:sz w:val="28"/>
          <w:szCs w:val="28"/>
          <w:rtl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مهارات القيادة والإدارة، كلية التمريض 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مكافحة العدوى، كلية التمريض - جامعة أسيوط </w:t>
      </w:r>
    </w:p>
    <w:p>
      <w:pPr>
        <w:pStyle w:val="style179"/>
        <w:numPr>
          <w:ilvl w:val="0"/>
          <w:numId w:val="1"/>
        </w:numPr>
        <w:spacing w:lineRule="auto" w:line="360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rtl/>
        </w:rPr>
        <w:t xml:space="preserve">الإسعافات الأولية، كلية التمريض - جامعة أسيوط </w:t>
      </w:r>
    </w:p>
    <w:p>
      <w:pPr>
        <w:pStyle w:val="style179"/>
        <w:ind w:left="360"/>
        <w:jc w:val="both"/>
        <w:rPr>
          <w:sz w:val="28"/>
          <w:szCs w:val="28"/>
          <w:rtl/>
        </w:rPr>
      </w:pPr>
    </w:p>
    <w:p>
      <w:pPr>
        <w:pStyle w:val="style179"/>
        <w:ind w:left="0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الأبحاث المنشورة:</w:t>
      </w:r>
    </w:p>
    <w:p>
      <w:pPr>
        <w:pStyle w:val="style66"/>
        <w:bidi/>
        <w:spacing w:before="6" w:lineRule="auto" w:line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DZ"/>
        </w:rPr>
        <w:t>قييم معلومات السيدات الحوامل عن التغيرات المناخيه وتأثيرها علي حملهن</w:t>
      </w:r>
    </w:p>
    <w:p>
      <w:pPr>
        <w:pStyle w:val="style0"/>
        <w:rPr>
          <w:lang w:bidi="ar-EG"/>
        </w:rPr>
      </w:pPr>
    </w:p>
    <w:p>
      <w:pPr>
        <w:pStyle w:val="style0"/>
        <w:rPr>
          <w:lang w:bidi="ar-EG"/>
        </w:rPr>
      </w:pPr>
    </w:p>
    <w:p>
      <w:pPr>
        <w:pStyle w:val="style0"/>
        <w:tabs>
          <w:tab w:val="left" w:leader="none" w:pos="5305"/>
        </w:tabs>
        <w:rPr>
          <w:rtl/>
          <w:lang w:bidi="ar-EG"/>
        </w:rPr>
      </w:pPr>
    </w:p>
    <w:p>
      <w:pPr>
        <w:pStyle w:val="style0"/>
        <w:tabs>
          <w:tab w:val="left" w:leader="none" w:pos="5305"/>
        </w:tabs>
        <w:rPr>
          <w:rtl/>
          <w:lang w:bidi="ar-EG"/>
        </w:rPr>
      </w:pPr>
    </w:p>
    <w:p>
      <w:pPr>
        <w:pStyle w:val="style0"/>
        <w:tabs>
          <w:tab w:val="left" w:leader="none" w:pos="5305"/>
        </w:tabs>
        <w:rPr>
          <w:rtl/>
          <w:lang w:bidi="ar-EG"/>
        </w:rPr>
      </w:pPr>
    </w:p>
    <w:p>
      <w:pPr>
        <w:pStyle w:val="style0"/>
        <w:tabs>
          <w:tab w:val="left" w:leader="none" w:pos="5305"/>
        </w:tabs>
        <w:jc w:val="center"/>
        <w:rPr>
          <w:rFonts w:ascii="Times New Roman" w:cs="Times New Roman" w:hAnsi="Times New Roman"/>
          <w:b/>
          <w:bCs/>
          <w:sz w:val="32"/>
          <w:szCs w:val="32"/>
          <w:rtl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Curriculum Vitae (CV)</w:t>
      </w:r>
    </w:p>
    <w:p>
      <w:pPr>
        <w:pStyle w:val="style0"/>
        <w:tabs>
          <w:tab w:val="left" w:leader="none" w:pos="1709"/>
        </w:tabs>
        <w:bidi w:val="false"/>
        <w:ind w:left="-680"/>
        <w:rPr>
          <w:rFonts w:ascii="Times New Roman" w:cs="Times New Roman" w:hAnsi="Times New Roman"/>
          <w:b/>
          <w:bCs/>
          <w:sz w:val="20"/>
          <w:szCs w:val="20"/>
          <w:lang w:bidi="ar-EG"/>
        </w:rPr>
      </w:pPr>
      <w:r>
        <w:rPr>
          <w:rFonts w:ascii="Times New Roman" w:cs="Times New Roman" w:hAnsi="Times New Roman"/>
          <w:b/>
          <w:bCs/>
          <w:sz w:val="20"/>
          <w:szCs w:val="20"/>
          <w:lang w:bidi="ar-EG"/>
        </w:rPr>
        <w:tab/>
      </w:r>
    </w:p>
    <w:p>
      <w:pPr>
        <w:pStyle w:val="style0"/>
        <w:tabs>
          <w:tab w:val="left" w:leader="none" w:pos="5305"/>
        </w:tabs>
        <w:bidi w:val="false"/>
        <w:ind w:left="-737"/>
        <w:rPr>
          <w:rFonts w:ascii="Times New Roman" w:cs="Times New Roman" w:hAnsi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Personal Information</w:t>
      </w: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:</w:t>
      </w:r>
    </w:p>
    <w:p>
      <w:pPr>
        <w:pStyle w:val="style0"/>
        <w:tabs>
          <w:tab w:val="left" w:leader="none" w:pos="5305"/>
        </w:tabs>
        <w:bidi w:val="false"/>
        <w:spacing w:lineRule="auto" w:line="360"/>
        <w:ind w:left="-68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Name: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N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ada Alaa kotp farg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Religion: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  <w:lang w:bidi="ar-EG"/>
        </w:rPr>
        <w:t>m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oslum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</w:p>
    <w:p>
      <w:pPr>
        <w:pStyle w:val="style0"/>
        <w:tabs>
          <w:tab w:val="left" w:leader="none" w:pos="5305"/>
        </w:tabs>
        <w:bidi w:val="false"/>
        <w:spacing w:lineRule="auto" w:line="360"/>
        <w:ind w:left="-68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Date of Birth: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2</w:t>
      </w:r>
      <w:r>
        <w:rPr>
          <w:rFonts w:ascii="Times New Roman" w:cs="Times New Roman" w:hAnsi="Times New Roman"/>
          <w:b/>
          <w:bCs/>
          <w:sz w:val="28"/>
          <w:szCs w:val="28"/>
          <w:lang w:val="en-US" w:bidi="ar-EG"/>
        </w:rPr>
        <w:t>9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-6-1996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      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Nationality: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Egyptian</w:t>
      </w:r>
    </w:p>
    <w:p>
      <w:pPr>
        <w:pStyle w:val="style0"/>
        <w:tabs>
          <w:tab w:val="left" w:leader="none" w:pos="5305"/>
        </w:tabs>
        <w:bidi w:val="false"/>
        <w:spacing w:lineRule="auto" w:line="360"/>
        <w:ind w:left="-68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Place of Birth: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, Assiut, Egypt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Address: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Assiut, Egypt</w:t>
      </w:r>
    </w:p>
    <w:p>
      <w:pPr>
        <w:pStyle w:val="style0"/>
        <w:tabs>
          <w:tab w:val="left" w:leader="none" w:pos="5305"/>
        </w:tabs>
        <w:bidi w:val="false"/>
        <w:spacing w:lineRule="auto" w:line="360"/>
        <w:ind w:left="-68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Marital Status: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mirred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Phone Number: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ar-EG"/>
        </w:rPr>
        <w:t>0</w:t>
      </w:r>
      <w:r>
        <w:rPr>
          <w:rFonts w:ascii="Times New Roman" w:cs="Times New Roman" w:hAnsi="Times New Roman"/>
          <w:sz w:val="28"/>
          <w:szCs w:val="28"/>
          <w:lang w:val="en-US" w:bidi="ar-EG"/>
        </w:rPr>
        <w:t>1004815080</w:t>
      </w:r>
    </w:p>
    <w:p>
      <w:pPr>
        <w:pStyle w:val="style0"/>
        <w:tabs>
          <w:tab w:val="left" w:leader="none" w:pos="5305"/>
        </w:tabs>
        <w:bidi w:val="false"/>
        <w:spacing w:lineRule="auto" w:line="360"/>
        <w:ind w:left="-68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Email: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/>
        <w:fldChar w:fldCharType="begin"/>
      </w:r>
      <w:r>
        <w:instrText xml:space="preserve"> HYPERLINK "mailto:marthah@aun.edu.eg" </w:instrText>
      </w:r>
      <w:r>
        <w:rPr/>
        <w:fldChar w:fldCharType="separate"/>
      </w:r>
      <w:r>
        <w:rPr>
          <w:lang w:val="en-US"/>
        </w:rPr>
        <w:t>nadaa</w:t>
      </w:r>
      <w:r>
        <w:rPr>
          <w:rStyle w:val="style85"/>
          <w:rFonts w:ascii="Times New Roman" w:cs="Times New Roman" w:hAnsi="Times New Roman"/>
          <w:color w:val="2626ff"/>
          <w:sz w:val="28"/>
          <w:szCs w:val="28"/>
        </w:rPr>
        <w:t>@aun.edu.eg</w:t>
      </w:r>
      <w:r>
        <w:rPr/>
        <w:fldChar w:fldCharType="end"/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             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             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Languages: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Arabic (Native), English</w:t>
      </w: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680"/>
        <w:rPr>
          <w:rFonts w:ascii="Times New Roman" w:cs="Times New Roman" w:hAnsi="Times New Roman"/>
          <w:b/>
          <w:bCs/>
          <w:sz w:val="28"/>
          <w:szCs w:val="28"/>
          <w:u w:val="single"/>
          <w:lang w:bidi="ar-EG"/>
        </w:rPr>
      </w:pP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680"/>
        <w:rPr>
          <w:rFonts w:ascii="Times New Roman" w:cs="Times New Roman" w:hAnsi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Qualifications</w:t>
      </w:r>
      <w:r>
        <w:rPr>
          <w:rFonts w:ascii="Times New Roman" w:cs="Times New Roman" w:hAnsi="Times New Roman"/>
          <w:b/>
          <w:bCs/>
          <w:sz w:val="32"/>
          <w:szCs w:val="32"/>
          <w:u w:val="single"/>
          <w:rtl/>
          <w:lang w:bidi="ar-EG"/>
        </w:rPr>
        <w:t>:</w:t>
      </w:r>
    </w:p>
    <w:tbl>
      <w:tblPr>
        <w:tblStyle w:val="style154"/>
        <w:tblW w:w="0" w:type="auto"/>
        <w:tblInd w:w="-402" w:type="dxa"/>
        <w:tblLook w:val="04A0" w:firstRow="1" w:lastRow="0" w:firstColumn="1" w:lastColumn="0" w:noHBand="0" w:noVBand="1"/>
      </w:tblPr>
      <w:tblGrid>
        <w:gridCol w:w="5642"/>
        <w:gridCol w:w="1985"/>
        <w:gridCol w:w="1746"/>
      </w:tblGrid>
      <w:tr>
        <w:trPr>
          <w:trHeight w:val="565" w:hRule="atLeast"/>
        </w:trPr>
        <w:tc>
          <w:tcPr>
            <w:tcW w:w="5642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985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1746" w:type="dxa"/>
            <w:tcBorders/>
          </w:tcPr>
          <w:p>
            <w:pPr>
              <w:pStyle w:val="style0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Institution</w:t>
            </w:r>
          </w:p>
        </w:tc>
      </w:tr>
      <w:tr>
        <w:tblPrEx/>
        <w:trPr>
          <w:trHeight w:val="900" w:hRule="atLeast"/>
        </w:trPr>
        <w:tc>
          <w:tcPr>
            <w:tcW w:w="5642" w:type="dxa"/>
            <w:tcBorders/>
          </w:tcPr>
          <w:p>
            <w:pPr>
              <w:pStyle w:val="style0"/>
              <w:bidi w:val="false"/>
              <w:spacing w:before="12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Bachelor of Science in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materinal and newborn health nursing</w:t>
            </w:r>
          </w:p>
        </w:tc>
        <w:tc>
          <w:tcPr>
            <w:tcW w:w="1985" w:type="dxa"/>
            <w:tcBorders/>
          </w:tcPr>
          <w:p>
            <w:pPr>
              <w:pStyle w:val="style0"/>
              <w:bidi w:val="false"/>
              <w:spacing w:befor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46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Assiut University</w:t>
            </w:r>
          </w:p>
        </w:tc>
      </w:tr>
      <w:tr>
        <w:tblPrEx/>
        <w:trPr>
          <w:trHeight w:val="1005" w:hRule="atLeast"/>
        </w:trPr>
        <w:tc>
          <w:tcPr>
            <w:tcW w:w="5642" w:type="dxa"/>
            <w:tcBorders/>
          </w:tcPr>
          <w:tbl>
            <w:tblPr>
              <w:tblW w:w="497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1"/>
            </w:tblGrid>
            <w:tr>
              <w:trPr>
                <w:trHeight w:val="942" w:hRule="atLeast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bidi w:val="false"/>
                    <w:spacing w:before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Master of Science in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  <w:lang w:val="en-US"/>
                    </w:rPr>
                    <w:t xml:space="preserve">materinal and newborn health Nursing </w:t>
                  </w:r>
                </w:p>
              </w:tc>
            </w:tr>
          </w:tbl>
          <w:p>
            <w:pPr>
              <w:pStyle w:val="style0"/>
              <w:bidi w:val="false"/>
              <w:spacing w:before="12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bidi w:val="false"/>
              <w:spacing w:befor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46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Assiut University</w:t>
            </w:r>
          </w:p>
        </w:tc>
      </w:tr>
    </w:tbl>
    <w:p>
      <w:pPr>
        <w:pStyle w:val="style0"/>
        <w:tabs>
          <w:tab w:val="left" w:leader="none" w:pos="5305"/>
        </w:tabs>
        <w:bidi w:val="false"/>
        <w:rPr>
          <w:rtl/>
          <w:lang w:bidi="ar-EG"/>
        </w:rPr>
      </w:pP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680"/>
        <w:rPr>
          <w:rFonts w:ascii="Times New Roman" w:cs="Times New Roman" w:hAnsi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Career progression</w:t>
      </w:r>
      <w:r>
        <w:rPr>
          <w:rFonts w:ascii="Times New Roman" w:cs="Times New Roman" w:hAnsi="Times New Roman" w:hint="cs"/>
          <w:b/>
          <w:bCs/>
          <w:sz w:val="32"/>
          <w:szCs w:val="32"/>
          <w:u w:val="single"/>
          <w:rtl/>
          <w:lang w:bidi="ar-EG"/>
        </w:rPr>
        <w:t>:</w:t>
      </w:r>
    </w:p>
    <w:tbl>
      <w:tblPr>
        <w:tblStyle w:val="style154"/>
        <w:tblW w:w="0" w:type="auto"/>
        <w:tblInd w:w="-431" w:type="dxa"/>
        <w:tblLook w:val="04A0" w:firstRow="1" w:lastRow="0" w:firstColumn="1" w:lastColumn="0" w:noHBand="0" w:noVBand="1"/>
      </w:tblPr>
      <w:tblGrid>
        <w:gridCol w:w="5731"/>
        <w:gridCol w:w="1887"/>
        <w:gridCol w:w="1739"/>
      </w:tblGrid>
      <w:tr>
        <w:trPr>
          <w:trHeight w:val="638" w:hRule="atLeast"/>
        </w:trPr>
        <w:tc>
          <w:tcPr>
            <w:tcW w:w="5731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887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1739" w:type="dxa"/>
            <w:tcBorders/>
          </w:tcPr>
          <w:p>
            <w:pPr>
              <w:pStyle w:val="style0"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Institution</w:t>
            </w:r>
          </w:p>
        </w:tc>
      </w:tr>
      <w:tr>
        <w:tblPrEx/>
        <w:trPr>
          <w:trHeight w:val="1018" w:hRule="atLeast"/>
        </w:trPr>
        <w:tc>
          <w:tcPr>
            <w:tcW w:w="5731" w:type="dxa"/>
            <w:tcBorders/>
          </w:tcPr>
          <w:p>
            <w:pPr>
              <w:pStyle w:val="style0"/>
              <w:bidi w:val="false"/>
              <w:spacing w:befor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Demonstrator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aterinal and newborn health Nursing </w:t>
            </w:r>
          </w:p>
        </w:tc>
        <w:tc>
          <w:tcPr>
            <w:tcW w:w="1887" w:type="dxa"/>
            <w:tcBorders/>
          </w:tcPr>
          <w:p>
            <w:pPr>
              <w:pStyle w:val="style0"/>
              <w:bidi w:val="false"/>
              <w:spacing w:befor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39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Assiut University</w:t>
            </w:r>
          </w:p>
        </w:tc>
      </w:tr>
      <w:tr>
        <w:tblPrEx/>
        <w:trPr>
          <w:trHeight w:val="1018" w:hRule="atLeast"/>
        </w:trPr>
        <w:tc>
          <w:tcPr>
            <w:tcW w:w="5731" w:type="dxa"/>
            <w:tcBorders/>
          </w:tcPr>
          <w:tbl>
            <w:tblPr>
              <w:tblW w:w="5443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3"/>
            </w:tblGrid>
            <w:tr>
              <w:trPr>
                <w:trHeight w:val="663" w:hRule="atLeast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bidi w:val="false"/>
                    <w:spacing w:before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Assistant lecturer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- m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  <w:lang w:val="en-US"/>
                    </w:rPr>
                    <w:t>aternal and newborn health nursing</w:t>
                  </w:r>
                </w:p>
              </w:tc>
            </w:tr>
          </w:tbl>
          <w:p>
            <w:pPr>
              <w:pStyle w:val="style0"/>
              <w:bidi w:val="false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tcBorders/>
          </w:tcPr>
          <w:p>
            <w:pPr>
              <w:pStyle w:val="style0"/>
              <w:bidi w:val="false"/>
              <w:spacing w:befor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39" w:type="dxa"/>
            <w:tcBorders/>
          </w:tcPr>
          <w:p>
            <w:pPr>
              <w:pStyle w:val="style0"/>
              <w:bidi w:val="false"/>
              <w:spacing w:before="12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Assiut University</w:t>
            </w:r>
          </w:p>
        </w:tc>
      </w:tr>
    </w:tbl>
    <w:p>
      <w:pPr>
        <w:pStyle w:val="style0"/>
        <w:tabs>
          <w:tab w:val="left" w:leader="none" w:pos="5305"/>
        </w:tabs>
        <w:bidi w:val="false"/>
        <w:rPr>
          <w:lang w:bidi="ar-EG"/>
        </w:rPr>
      </w:pP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680"/>
        <w:rPr>
          <w:rFonts w:ascii="Times New Roman" w:cs="Times New Roman" w:hAnsi="Times New Roman"/>
          <w:b/>
          <w:bCs/>
          <w:sz w:val="28"/>
          <w:szCs w:val="28"/>
          <w:u w:val="single"/>
          <w:lang w:bidi="ar-EG"/>
        </w:rPr>
      </w:pP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907"/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Courses: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International Computer Driving License (ICDL)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Digital Transformation Basics Course,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English Language Proficiency Test (ELPT)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English Language Elementary Level, English Language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Test Item Preparation, Measurement and Evaluation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Specification Table Preparation, Measurement and Evaluation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Classical Statistical Analysis of the Test, Measurement and Evaluation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University Teacher Preparation,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Technical Aspects of Designing and Conducting Scientific Research,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Publishing Research in International Journals,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Statistical Analysis in Scientific Research,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Crisis Management, Faculty and Leadership Development Center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Basic Biostatistics, Computer Center - Faculty of Medicine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Basic Cardiopulmonary Resuscitation (BLS), Faculty of Nursing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Data Entry on (SPSS) Program at the Finance and Research Development Unit, Faculty of Nursing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Sample Calculation on (G Power) Program at the Finance and Research Development Unit, Faculty of Nursing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Leadership and Management Skills, Faculty of Nursing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Infection Control, Faculty of Nursing - Assiut University</w:t>
      </w:r>
    </w:p>
    <w:p>
      <w:pPr>
        <w:pStyle w:val="style179"/>
        <w:numPr>
          <w:ilvl w:val="0"/>
          <w:numId w:val="14"/>
        </w:numPr>
        <w:tabs>
          <w:tab w:val="center" w:leader="none" w:pos="4557"/>
          <w:tab w:val="left" w:leader="none" w:pos="6055"/>
        </w:tabs>
        <w:bidi w:val="false"/>
        <w:ind w:left="-547" w:right="-283"/>
        <w:rPr>
          <w:rFonts w:ascii="Times New Roman" w:cs="Times New Roman" w:hAnsi="Times New Roman"/>
          <w:sz w:val="32"/>
          <w:szCs w:val="32"/>
          <w:u w:val="single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First Aid, Faculty of Nursing - Assiut University</w:t>
      </w:r>
    </w:p>
    <w:p>
      <w:pPr>
        <w:pStyle w:val="style179"/>
        <w:tabs>
          <w:tab w:val="center" w:leader="none" w:pos="4557"/>
          <w:tab w:val="left" w:leader="none" w:pos="6055"/>
        </w:tabs>
        <w:bidi w:val="false"/>
        <w:ind w:left="-680"/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bidi="ar-EG"/>
        </w:rPr>
        <w:t>Published researches: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color w:val="000000"/>
          <w:rtl/>
          <w:lang w:bidi="ar-EG"/>
        </w:rPr>
      </w:pPr>
      <w:r>
        <w:rPr>
          <w:rFonts w:ascii="Times New Roman" w:cs="Times New Roman" w:eastAsia="Calibri" w:hAnsi="Times New Roman"/>
          <w:color w:val="000000"/>
          <w:spacing w:val="-1"/>
          <w:sz w:val="28"/>
          <w:szCs w:val="28"/>
        </w:rPr>
        <w:t>A</w:t>
      </w:r>
      <w:r>
        <w:rPr>
          <w:rFonts w:ascii="Times New Roman" w:cs="Times New Roman" w:eastAsia="Calibri" w:hAnsi="Times New Roman"/>
          <w:color w:val="000000"/>
          <w:spacing w:val="-1"/>
          <w:sz w:val="28"/>
          <w:szCs w:val="28"/>
          <w:lang w:val="en-US"/>
        </w:rPr>
        <w:t xml:space="preserve">ssessment of pregnant women knowledge about climates change and its effect on their pregnancy </w:t>
      </w:r>
    </w:p>
    <w:p>
      <w:pPr>
        <w:pStyle w:val="style0"/>
        <w:tabs>
          <w:tab w:val="left" w:leader="none" w:pos="6182"/>
        </w:tabs>
        <w:bidi w:val="false"/>
        <w:rPr>
          <w:lang w:bidi="ar-EG"/>
        </w:rPr>
      </w:pPr>
    </w:p>
    <w:sectPr>
      <w:pgSz w:w="11906" w:h="16838" w:orient="portrait"/>
      <w:pgMar w:top="1440" w:right="991" w:bottom="1440" w:left="1800" w:header="0" w:footer="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CF3C52" w:usb2="00000016" w:usb3="00000000" w:csb0="0004001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AC2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51CED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3AE01C"/>
    <w:lvl w:ilvl="0" w:tplc="CC0EE02C">
      <w:start w:val="1"/>
      <w:numFmt w:val="bullet"/>
      <w:lvlText w:val=""/>
      <w:lvlJc w:val="left"/>
      <w:pPr>
        <w:ind w:left="144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5FCD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16DA0574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5">
    <w:nsid w:val="00000005"/>
    <w:multiLevelType w:val="multilevel"/>
    <w:tmpl w:val="BFB2AC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3C4EE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3600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C2A0F0E"/>
    <w:lvl w:ilvl="0" w:tplc="04090009">
      <w:start w:val="1"/>
      <w:numFmt w:val="bullet"/>
      <w:lvlText w:val=""/>
      <w:lvlJc w:val="left"/>
      <w:pPr>
        <w:ind w:left="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8A63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17E61D4"/>
    <w:lvl w:ilvl="0" w:tplc="04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36C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126B8F2"/>
    <w:lvl w:ilvl="0" w:tplc="CC0EE02C">
      <w:start w:val="1"/>
      <w:numFmt w:val="bullet"/>
      <w:lvlText w:val="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878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>
      <w:suppressAutoHyphens/>
      <w:bidi/>
      <w:spacing w:after="200"/>
    </w:pPr>
    <w:rPr>
      <w:color w:val="00000a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"/>
    <w:basedOn w:val="style0"/>
    <w:next w:val="style4098"/>
    <w:pPr>
      <w:keepNext/>
      <w:spacing w:before="240" w:after="120"/>
    </w:pPr>
    <w:rPr>
      <w:rFonts w:ascii="Liberation Sans" w:cs="Tahoma" w:eastAsia="Microsoft YaHei" w:hAnsi="Liberation Sans"/>
      <w:sz w:val="28"/>
      <w:szCs w:val="28"/>
    </w:rPr>
  </w:style>
  <w:style w:type="paragraph" w:customStyle="1" w:styleId="style4098">
    <w:name w:val="Text Body"/>
    <w:basedOn w:val="style0"/>
    <w:next w:val="style4098"/>
    <w:pPr>
      <w:spacing w:after="140" w:lineRule="auto" w:line="288"/>
    </w:pPr>
    <w:rPr/>
  </w:style>
  <w:style w:type="paragraph" w:styleId="style47">
    <w:name w:val="List"/>
    <w:basedOn w:val="style4098"/>
    <w:next w:val="style47"/>
    <w:pPr/>
    <w:rPr>
      <w:rFonts w:cs="Tahoma"/>
    </w:rPr>
  </w:style>
  <w:style w:type="paragraph" w:styleId="style34">
    <w:name w:val="caption"/>
    <w:basedOn w:val="style0"/>
    <w:next w:val="style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yle4099">
    <w:name w:val="Index"/>
    <w:basedOn w:val="style0"/>
    <w:next w:val="style4099"/>
    <w:pPr>
      <w:suppressLineNumbers/>
    </w:pPr>
    <w:rPr>
      <w:rFonts w:cs="Tahom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0">
    <w:name w:val="Preformatted Text"/>
    <w:basedOn w:val="style0"/>
    <w:next w:val="style4100"/>
    <w:pPr/>
  </w:style>
  <w:style w:type="paragraph" w:customStyle="1" w:styleId="style4101">
    <w:name w:val="Table Contents"/>
    <w:basedOn w:val="style0"/>
    <w:next w:val="style4101"/>
    <w:pPr/>
  </w:style>
  <w:style w:type="paragraph" w:customStyle="1" w:styleId="style4102">
    <w:name w:val="Table Heading"/>
    <w:basedOn w:val="style4101"/>
    <w:next w:val="style4102"/>
    <w:pPr/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3">
    <w:name w:val="إشارة لم يتم حلها1"/>
    <w:basedOn w:val="style65"/>
    <w:next w:val="style4103"/>
    <w:uiPriority w:val="99"/>
    <w:rPr>
      <w:color w:val="605e5c"/>
      <w:shd w:val="clear" w:color="auto" w:fill="e1dfdd"/>
    </w:rPr>
  </w:style>
  <w:style w:type="paragraph" w:styleId="style66">
    <w:name w:val="Body Text"/>
    <w:basedOn w:val="style0"/>
    <w:next w:val="style66"/>
    <w:link w:val="style4104"/>
    <w:qFormat/>
    <w:uiPriority w:val="1"/>
    <w:pPr>
      <w:widowControl w:val="false"/>
      <w:suppressAutoHyphens w:val="false"/>
      <w:autoSpaceDE w:val="false"/>
      <w:autoSpaceDN w:val="false"/>
      <w:bidi w:val="false"/>
      <w:spacing w:after="0" w:lineRule="auto" w:line="240"/>
    </w:pPr>
    <w:rPr>
      <w:rFonts w:ascii="Times New Roman" w:cs="Times New Roman" w:eastAsia="Times New Roman" w:hAnsi="Times New Roman"/>
      <w:color w:val="auto"/>
      <w:sz w:val="28"/>
      <w:szCs w:val="28"/>
    </w:rPr>
  </w:style>
  <w:style w:type="character" w:customStyle="1" w:styleId="style4104">
    <w:name w:val="نص أساسي Char"/>
    <w:basedOn w:val="style65"/>
    <w:next w:val="style4104"/>
    <w:link w:val="style66"/>
    <w:uiPriority w:val="1"/>
    <w:rPr>
      <w:rFonts w:ascii="Times New Roman" w:cs="Times New Roman" w:eastAsia="Times New Roman" w:hAnsi="Times New Roman"/>
      <w:sz w:val="28"/>
      <w:szCs w:val="28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105">
    <w:name w:val="رأس الصفحة Char"/>
    <w:basedOn w:val="style65"/>
    <w:next w:val="style4105"/>
    <w:link w:val="style31"/>
    <w:uiPriority w:val="99"/>
    <w:rPr>
      <w:color w:val="00000a"/>
      <w:sz w:val="22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106">
    <w:name w:val="تذييل الصفحة Char"/>
    <w:basedOn w:val="style65"/>
    <w:next w:val="style4106"/>
    <w:link w:val="style32"/>
    <w:uiPriority w:val="99"/>
    <w:rPr>
      <w:color w:val="00000a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641</Words>
  <Pages>4</Pages>
  <Characters>3870</Characters>
  <Application>WPS Office</Application>
  <DocSecurity>0</DocSecurity>
  <Paragraphs>131</Paragraphs>
  <ScaleCrop>false</ScaleCrop>
  <LinksUpToDate>false</LinksUpToDate>
  <CharactersWithSpaces>4787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2024-11-16T17:09:00Z</dcterms:created>
  <dc:creator>pc</dc:creator>
  <dc:language>en-IN</dc:language>
  <lastModifiedBy>SM-A155F</lastModifiedBy>
  <lastPrinted>2021-08-23T07:33:00Z</lastPrinted>
  <dcterms:modified xsi:type="dcterms:W3CDTF">2024-11-18T11:37:08Z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2629e45f0ad845f7bf994f894fd0914e</vt:lpwstr>
  </property>
</Properties>
</file>